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Village Players Director Application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I am interested in directing during the 2022-2023 season. </w:t>
      </w:r>
      <w:r w:rsidDel="00000000" w:rsidR="00000000" w:rsidRPr="00000000">
        <w:rPr>
          <w:rtl w:val="0"/>
        </w:rPr>
        <w:t xml:space="preserve">My preferences for a time slot are listed below. (Please indicate preferences 1-4. If you are NOT available for/interested in a particular slot, please indicate with an X or by crossing it out.)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__ Fall 2022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__ Holidays 2022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__ Winter 2023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__ Spring 2023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b w:val="1"/>
          <w:rtl w:val="0"/>
        </w:rPr>
        <w:t xml:space="preserve">I would like to direct the following plays: </w:t>
      </w:r>
      <w:r w:rsidDel="00000000" w:rsidR="00000000" w:rsidRPr="00000000">
        <w:rPr>
          <w:rtl w:val="0"/>
        </w:rPr>
        <w:t xml:space="preserve">List up to FOUR plays from the Village Players List of Proposed Plays for the 2022-23 season: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2.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3.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4.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If I am selected to direct, I agree to: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Abide by the by-laws, rules, regulations, and Code of Conduct of Village Players;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Follow recommended budget guidelines for the production;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Secure a producer and inform them of the producer’s responsibilities; secure adequate staff (from the membership if possible); and inform staff of their responsibilities;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Hold open auditions without pre-casting (unless otherwise approved by the board), giving everyone a fair audition for any part that is logical and feasible;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Encourage all who audition to get involved in the production in a tech capacity and/or become active Village Players members by attending meetings and helping out;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 present at all rehearsals and, if possible, all performances;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 fully vaccinated against and follow covid-19 regulations.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b w:val="1"/>
          <w:rtl w:val="0"/>
        </w:rPr>
        <w:t xml:space="preserve">Interviews with potential directors are slated for Tuesday, April 8th 2022 and will be held via Zoom. </w:t>
      </w:r>
      <w:r w:rsidDel="00000000" w:rsidR="00000000" w:rsidRPr="00000000">
        <w:rPr>
          <w:rtl w:val="0"/>
        </w:rPr>
        <w:t xml:space="preserve">(If that date is impossible, the board may accept written responses in lieu of an interview.)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Name: ____________________________________________________________________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Return to: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info@villageplayers.org</w:t>
        </w:r>
      </w:hyperlink>
      <w:r w:rsidDel="00000000" w:rsidR="00000000" w:rsidRPr="00000000">
        <w:rPr>
          <w:rtl w:val="0"/>
        </w:rPr>
        <w:t xml:space="preserve"> by noon on April 6, 2022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info@villageplayer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